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0CB0C" w14:textId="77777777" w:rsidR="00A927C7" w:rsidRPr="00A927C7" w:rsidRDefault="00A927C7" w:rsidP="00A927C7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</w:pPr>
      <w:r w:rsidRPr="00A927C7"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  <w:t>Новый порядок проведения аттестации педагогических работников</w:t>
      </w:r>
    </w:p>
    <w:p w14:paraId="332A8B30" w14:textId="77777777" w:rsidR="00A927C7" w:rsidRPr="00A927C7" w:rsidRDefault="00A927C7" w:rsidP="00A927C7">
      <w:pPr>
        <w:shd w:val="clear" w:color="auto" w:fill="FFFFFF"/>
        <w:spacing w:after="0" w:line="330" w:lineRule="atLeast"/>
        <w:jc w:val="both"/>
        <w:outlineLvl w:val="0"/>
        <w:rPr>
          <w:rFonts w:ascii="Georgia" w:eastAsia="Times New Roman" w:hAnsi="Georgia" w:cs="Times New Roman"/>
          <w:i/>
          <w:iCs/>
          <w:color w:val="444444"/>
          <w:kern w:val="36"/>
          <w:sz w:val="48"/>
          <w:szCs w:val="48"/>
          <w:lang w:eastAsia="ru-RU"/>
        </w:rPr>
      </w:pPr>
      <w:r w:rsidRPr="00A927C7">
        <w:rPr>
          <w:rFonts w:ascii="Georgia" w:eastAsia="Times New Roman" w:hAnsi="Georgia" w:cs="Times New Roman"/>
          <w:i/>
          <w:iCs/>
          <w:noProof/>
          <w:color w:val="4D469C"/>
          <w:kern w:val="36"/>
          <w:sz w:val="48"/>
          <w:szCs w:val="48"/>
          <w:lang w:eastAsia="ru-RU"/>
        </w:rPr>
        <w:drawing>
          <wp:inline distT="0" distB="0" distL="0" distR="0" wp14:anchorId="1341FA89" wp14:editId="65350F0B">
            <wp:extent cx="1905000" cy="1666875"/>
            <wp:effectExtent l="0" t="0" r="0" b="9525"/>
            <wp:docPr id="1" name="Рисунок 1" descr="http://uprobr.ucoz.ru/_tbkp/2011-04-28_14181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robr.ucoz.ru/_tbkp/2011-04-28_14181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7C7">
        <w:rPr>
          <w:rFonts w:ascii="Georgia" w:eastAsia="Times New Roman" w:hAnsi="Georgia" w:cs="Times New Roman"/>
          <w:i/>
          <w:iCs/>
          <w:color w:val="444444"/>
          <w:kern w:val="36"/>
          <w:sz w:val="24"/>
          <w:szCs w:val="24"/>
          <w:lang w:eastAsia="ru-RU"/>
        </w:rPr>
        <w:t xml:space="preserve">Приказом Министерства образования и науки Российской Федерации от 7 апреля 2014 </w:t>
      </w:r>
      <w:proofErr w:type="spellStart"/>
      <w:r w:rsidRPr="00A927C7">
        <w:rPr>
          <w:rFonts w:ascii="Georgia" w:eastAsia="Times New Roman" w:hAnsi="Georgia" w:cs="Times New Roman"/>
          <w:i/>
          <w:iCs/>
          <w:color w:val="444444"/>
          <w:kern w:val="36"/>
          <w:sz w:val="24"/>
          <w:szCs w:val="24"/>
          <w:lang w:eastAsia="ru-RU"/>
        </w:rPr>
        <w:t>г.N</w:t>
      </w:r>
      <w:proofErr w:type="spellEnd"/>
      <w:r w:rsidRPr="00A927C7">
        <w:rPr>
          <w:rFonts w:ascii="Georgia" w:eastAsia="Times New Roman" w:hAnsi="Georgia" w:cs="Times New Roman"/>
          <w:i/>
          <w:iCs/>
          <w:color w:val="444444"/>
          <w:kern w:val="36"/>
          <w:sz w:val="24"/>
          <w:szCs w:val="24"/>
          <w:lang w:eastAsia="ru-RU"/>
        </w:rPr>
        <w:t xml:space="preserve"> 276 г. утвержден новый </w:t>
      </w:r>
    </w:p>
    <w:p w14:paraId="022A85A3" w14:textId="77777777" w:rsidR="00A927C7" w:rsidRPr="00A927C7" w:rsidRDefault="00A927C7" w:rsidP="00A927C7">
      <w:pPr>
        <w:pBdr>
          <w:bottom w:val="single" w:sz="6" w:space="0" w:color="auto"/>
        </w:pBdr>
        <w:shd w:val="clear" w:color="auto" w:fill="FFFFFF"/>
        <w:spacing w:after="0" w:line="225" w:lineRule="atLeast"/>
        <w:jc w:val="both"/>
        <w:outlineLvl w:val="1"/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</w:pPr>
      <w:r w:rsidRPr="00A927C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"Порядок проведения аттестации педагогических работников организаций, осуществляющих образовательную деятельность". </w:t>
      </w:r>
    </w:p>
    <w:p w14:paraId="34555F7C" w14:textId="77777777" w:rsidR="00A927C7" w:rsidRPr="00A927C7" w:rsidRDefault="00A927C7" w:rsidP="00A927C7">
      <w:pPr>
        <w:pBdr>
          <w:bottom w:val="single" w:sz="6" w:space="0" w:color="auto"/>
        </w:pBdr>
        <w:shd w:val="clear" w:color="auto" w:fill="FFFFFF"/>
        <w:spacing w:line="270" w:lineRule="atLeast"/>
        <w:jc w:val="both"/>
        <w:outlineLvl w:val="1"/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Основными задачами проведения аттестации являются:</w:t>
      </w:r>
    </w:p>
    <w:p w14:paraId="4A3CE467" w14:textId="77777777" w:rsidR="00A927C7" w:rsidRPr="00A927C7" w:rsidRDefault="00A927C7" w:rsidP="00A927C7">
      <w:pPr>
        <w:pBdr>
          <w:bottom w:val="single" w:sz="6" w:space="0" w:color="auto"/>
        </w:pBdr>
        <w:shd w:val="clear" w:color="auto" w:fill="FFFFFF"/>
        <w:spacing w:line="270" w:lineRule="atLeast"/>
        <w:jc w:val="both"/>
        <w:outlineLvl w:val="1"/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</w:pPr>
      <w:r w:rsidRPr="00A927C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14:paraId="1D13116C" w14:textId="77777777" w:rsidR="00A927C7" w:rsidRPr="00A927C7" w:rsidRDefault="00A927C7" w:rsidP="00A927C7">
      <w:pPr>
        <w:pBdr>
          <w:bottom w:val="single" w:sz="6" w:space="0" w:color="auto"/>
        </w:pBdr>
        <w:shd w:val="clear" w:color="auto" w:fill="FFFFFF"/>
        <w:spacing w:line="270" w:lineRule="atLeast"/>
        <w:jc w:val="both"/>
        <w:outlineLvl w:val="1"/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</w:pPr>
      <w:bookmarkStart w:id="0" w:name="more"/>
      <w:bookmarkEnd w:id="0"/>
      <w:r w:rsidRPr="00A927C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14:paraId="7F901314" w14:textId="77777777" w:rsidR="00A927C7" w:rsidRPr="00A927C7" w:rsidRDefault="00A927C7" w:rsidP="00A927C7">
      <w:pPr>
        <w:pBdr>
          <w:bottom w:val="single" w:sz="6" w:space="0" w:color="auto"/>
        </w:pBdr>
        <w:shd w:val="clear" w:color="auto" w:fill="FFFFFF"/>
        <w:spacing w:line="270" w:lineRule="atLeast"/>
        <w:jc w:val="both"/>
        <w:outlineLvl w:val="1"/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</w:pPr>
      <w:r w:rsidRPr="00A927C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14:paraId="5538E4F8" w14:textId="77777777" w:rsidR="00A927C7" w:rsidRPr="00A927C7" w:rsidRDefault="00A927C7" w:rsidP="00A927C7">
      <w:pPr>
        <w:pBdr>
          <w:bottom w:val="single" w:sz="6" w:space="0" w:color="auto"/>
        </w:pBdr>
        <w:shd w:val="clear" w:color="auto" w:fill="FFFFFF"/>
        <w:spacing w:line="270" w:lineRule="atLeast"/>
        <w:jc w:val="both"/>
        <w:outlineLvl w:val="1"/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</w:pPr>
      <w:r w:rsidRPr="00A927C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14:paraId="02B4DDEE" w14:textId="77777777" w:rsidR="00A927C7" w:rsidRPr="00A927C7" w:rsidRDefault="00A927C7" w:rsidP="00A927C7">
      <w:pPr>
        <w:pBdr>
          <w:bottom w:val="single" w:sz="6" w:space="0" w:color="auto"/>
        </w:pBdr>
        <w:shd w:val="clear" w:color="auto" w:fill="FFFFFF"/>
        <w:spacing w:line="270" w:lineRule="atLeast"/>
        <w:jc w:val="both"/>
        <w:outlineLvl w:val="1"/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</w:pPr>
      <w:r w:rsidRPr="00A927C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14:paraId="6FB2B326" w14:textId="77777777" w:rsidR="00A927C7" w:rsidRPr="00A927C7" w:rsidRDefault="00A927C7" w:rsidP="00A927C7">
      <w:pPr>
        <w:pBdr>
          <w:bottom w:val="single" w:sz="6" w:space="0" w:color="auto"/>
        </w:pBdr>
        <w:shd w:val="clear" w:color="auto" w:fill="FFFFFF"/>
        <w:spacing w:line="270" w:lineRule="atLeast"/>
        <w:jc w:val="both"/>
        <w:outlineLvl w:val="1"/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</w:pPr>
      <w:r w:rsidRPr="00A927C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14:paraId="358FA1C8" w14:textId="77777777" w:rsidR="00A927C7" w:rsidRPr="00A927C7" w:rsidRDefault="00A927C7" w:rsidP="00A927C7">
      <w:pPr>
        <w:pBdr>
          <w:bottom w:val="single" w:sz="6" w:space="0" w:color="auto"/>
        </w:pBdr>
        <w:shd w:val="clear" w:color="auto" w:fill="FFFFFF"/>
        <w:spacing w:line="270" w:lineRule="atLeast"/>
        <w:jc w:val="both"/>
        <w:outlineLvl w:val="1"/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Основными принципами проведения аттестации</w:t>
      </w:r>
      <w:r w:rsidRPr="00A927C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 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  <w:bookmarkStart w:id="1" w:name="_GoBack"/>
      <w:bookmarkEnd w:id="1"/>
    </w:p>
    <w:p w14:paraId="623E527E" w14:textId="77777777" w:rsidR="00A927C7" w:rsidRPr="00A927C7" w:rsidRDefault="00A927C7" w:rsidP="00A927C7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1.Об имеющихся у работников квалификационных категориях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proofErr w:type="gramStart"/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Установлено</w:t>
      </w:r>
      <w:proofErr w:type="gramEnd"/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, что квалификационные категории, установленные педагогического работникам государственных и муниципальных образовательных учреждений ранее, сохраняются в течение срока, на который они были установлены. </w:t>
      </w:r>
    </w:p>
    <w:p w14:paraId="0BEF87A4" w14:textId="77777777" w:rsidR="00A927C7" w:rsidRPr="00A927C7" w:rsidRDefault="00A927C7" w:rsidP="00A927C7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7F334636" w14:textId="77777777" w:rsidR="00A927C7" w:rsidRPr="00A927C7" w:rsidRDefault="00A927C7" w:rsidP="00A927C7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shd w:val="clear" w:color="auto" w:fill="FFFFFF"/>
          <w:lang w:eastAsia="ru-RU"/>
        </w:rPr>
        <w:t>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 </w:t>
      </w:r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shd w:val="clear" w:color="auto" w:fill="FFFFFF"/>
          <w:lang w:eastAsia="ru-RU"/>
        </w:rPr>
        <w:t>сохраняется первая квалификационная категория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shd w:val="clear" w:color="auto" w:fill="FFFFFF"/>
          <w:lang w:eastAsia="ru-RU"/>
        </w:rPr>
        <w:t> до истечения срока ее действия.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2. Виды аттестации</w:t>
      </w:r>
    </w:p>
    <w:p w14:paraId="6D198930" w14:textId="77777777" w:rsidR="00A927C7" w:rsidRPr="00A927C7" w:rsidRDefault="00A927C7" w:rsidP="00A927C7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lastRenderedPageBreak/>
        <w:br/>
        <w:t>обязательная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 —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14:paraId="07B0F525" w14:textId="77777777" w:rsidR="00A927C7" w:rsidRPr="00A927C7" w:rsidRDefault="00A927C7" w:rsidP="00A927C7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добровольная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 — по </w:t>
      </w:r>
      <w:proofErr w:type="gramStart"/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желанию  педагогического</w:t>
      </w:r>
      <w:proofErr w:type="gramEnd"/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 работника в целях установления первой или высшей квалификационной категории.</w:t>
      </w:r>
    </w:p>
    <w:p w14:paraId="2AB945EA" w14:textId="77777777" w:rsidR="00A927C7" w:rsidRPr="00A927C7" w:rsidRDefault="00A927C7" w:rsidP="00A927C7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3. Кто проходит аттестацию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proofErr w:type="gramStart"/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Аттестуются</w:t>
      </w:r>
      <w:proofErr w:type="gramEnd"/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 все педагогические работники образовательных организаций, осуществляющих образовательную деятельность, в т. ч. совместители, а также работники, совмещающие должности наряду с работой в той же организации, определенной трудовым договором. </w:t>
      </w:r>
    </w:p>
    <w:p w14:paraId="20BBE1B3" w14:textId="77777777" w:rsidR="00A927C7" w:rsidRPr="00A927C7" w:rsidRDefault="00A927C7" w:rsidP="00A927C7">
      <w:pPr>
        <w:shd w:val="clear" w:color="auto" w:fill="FFFFFF"/>
        <w:spacing w:after="24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62CE52A3" w14:textId="77777777" w:rsidR="00A927C7" w:rsidRPr="00A927C7" w:rsidRDefault="00A927C7" w:rsidP="00A927C7">
      <w:pPr>
        <w:shd w:val="clear" w:color="auto" w:fill="FFFFFF"/>
        <w:spacing w:after="24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shd w:val="clear" w:color="auto" w:fill="FFFFFF"/>
          <w:lang w:eastAsia="ru-RU"/>
        </w:rPr>
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14:paraId="2045236A" w14:textId="77777777" w:rsidR="00A927C7" w:rsidRPr="00A927C7" w:rsidRDefault="00A927C7" w:rsidP="00A927C7">
      <w:pPr>
        <w:shd w:val="clear" w:color="auto" w:fill="FFFFFF"/>
        <w:spacing w:after="0" w:line="273" w:lineRule="atLeast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4. Кто освобождается от аттестации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  <w:t>Утвержденный Порядок не касается профессорско-преподавательского состава.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  <w:t xml:space="preserve">Аттестацию в целях подтверждения соответствия занимаемой должности не проходят следующие </w:t>
      </w:r>
      <w:proofErr w:type="spellStart"/>
      <w:proofErr w:type="gramStart"/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педработники</w:t>
      </w:r>
      <w:proofErr w:type="spellEnd"/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: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  <w:t>а</w:t>
      </w:r>
      <w:proofErr w:type="gramEnd"/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) педагогические работники, имеющие квалификационные категории;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  <w:t>б) проработавшие в занимаемой должности менее двух лет в организации, в которой проводится аттестация;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  <w:t>в) беременные женщины;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  <w:t xml:space="preserve">г) женщины, находящиеся в отпуске по беременности и родам. Аттестация их возможна не ранее чем через два года после выхода из указанного </w:t>
      </w:r>
      <w:proofErr w:type="gramStart"/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отпуска;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  <w:t>д</w:t>
      </w:r>
      <w:proofErr w:type="gramEnd"/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) лица, находящиеся в отпуске по уходу за ребенком до достижения им возраста трех лет. Аттестация их возможна не ранее чем через два года после выхода из указанного </w:t>
      </w:r>
      <w:proofErr w:type="gramStart"/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отпуска;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  <w:t>е</w:t>
      </w:r>
      <w:proofErr w:type="gramEnd"/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) отсутствовавшие на рабочем месте более четырех месяцев подряд в связи с заболеванием. Аттестация их возможна не ранее чем через год после выхода на работу. 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5.Периодичность и сроки аттестации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  <w:t>Аттестация проводится 1 раз в 5 лет.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  <w:t>Квалификационная категория присваивается сроком на 5 лет.</w:t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</w:r>
      <w:r w:rsidRPr="00A927C7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br/>
        <w:t>Срок действия квалификационной категории продлению не подлежит.</w:t>
      </w:r>
    </w:p>
    <w:p w14:paraId="176C5813" w14:textId="77777777" w:rsidR="00A927C7" w:rsidRPr="00A927C7" w:rsidRDefault="00A927C7" w:rsidP="00A927C7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327B9E14" w14:textId="77777777" w:rsidR="00A927C7" w:rsidRPr="00A927C7" w:rsidRDefault="00A927C7" w:rsidP="00A927C7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shd w:val="clear" w:color="auto" w:fill="FFFFFF"/>
          <w:lang w:eastAsia="ru-RU"/>
        </w:rPr>
        <w:t>С Приказом   </w:t>
      </w:r>
      <w:r w:rsidRPr="00A927C7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о</w:t>
      </w:r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4"/>
          <w:szCs w:val="24"/>
          <w:lang w:eastAsia="ru-RU"/>
        </w:rPr>
        <w:t>т </w:t>
      </w:r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 xml:space="preserve">7 апреля 2014 г. № </w:t>
      </w:r>
      <w:proofErr w:type="gramStart"/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276  можно</w:t>
      </w:r>
      <w:proofErr w:type="gramEnd"/>
      <w:r w:rsidRPr="00A927C7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 xml:space="preserve"> ознакомиться </w:t>
      </w:r>
      <w:hyperlink r:id="rId6" w:anchor="heading=h.gjdgxs" w:tgtFrame="_blank" w:history="1">
        <w:r w:rsidRPr="00A927C7">
          <w:rPr>
            <w:rFonts w:ascii="Georgia" w:eastAsia="Times New Roman" w:hAnsi="Georgia" w:cs="Times New Roman"/>
            <w:b/>
            <w:bCs/>
            <w:i/>
            <w:iCs/>
            <w:color w:val="4D469C"/>
            <w:sz w:val="20"/>
            <w:szCs w:val="20"/>
            <w:u w:val="single"/>
            <w:lang w:eastAsia="ru-RU"/>
          </w:rPr>
          <w:t>здесь</w:t>
        </w:r>
      </w:hyperlink>
    </w:p>
    <w:p w14:paraId="4B6C428D" w14:textId="77777777" w:rsidR="00A04F3E" w:rsidRDefault="00A04F3E"/>
    <w:sectPr w:rsidR="00A0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C7"/>
    <w:rsid w:val="00A04F3E"/>
    <w:rsid w:val="00A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541C"/>
  <w15:chartTrackingRefBased/>
  <w15:docId w15:val="{A8CC2A7A-0684-40E6-A11A-2AB71214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2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2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92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026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277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432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6106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743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9357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1673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674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680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LJwraC0AVaRBF__WCHh5MBKBTbsWRHa-_ioT7Ky8B6Y/edi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uprobr.ucoz.ru/_tbkp/2011-04-28_1418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Конев</dc:creator>
  <cp:keywords/>
  <dc:description/>
  <cp:lastModifiedBy>Андрей Конев</cp:lastModifiedBy>
  <cp:revision>1</cp:revision>
  <dcterms:created xsi:type="dcterms:W3CDTF">2014-12-07T18:02:00Z</dcterms:created>
  <dcterms:modified xsi:type="dcterms:W3CDTF">2014-12-07T18:03:00Z</dcterms:modified>
</cp:coreProperties>
</file>