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80BE3" w14:textId="77777777" w:rsidR="00792F31" w:rsidRPr="00792F31" w:rsidRDefault="00792F31" w:rsidP="00792F31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</w:pPr>
      <w:bookmarkStart w:id="0" w:name="_GoBack"/>
      <w:r w:rsidRPr="00792F31"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  <w:t>Основные понятия ФГОС ДО-структура социальной ситуации развития. Часть 1</w:t>
      </w:r>
    </w:p>
    <w:bookmarkEnd w:id="0"/>
    <w:p w14:paraId="0E1CCA5A" w14:textId="77777777" w:rsidR="00792F31" w:rsidRPr="00792F31" w:rsidRDefault="00792F31" w:rsidP="00792F31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018B8BBB" w14:textId="77777777" w:rsidR="00792F31" w:rsidRPr="00792F31" w:rsidRDefault="00792F31" w:rsidP="00792F31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617C3EC7" w14:textId="77777777" w:rsidR="00792F31" w:rsidRPr="00792F31" w:rsidRDefault="00792F31" w:rsidP="00792F31">
      <w:pPr>
        <w:shd w:val="clear" w:color="auto" w:fill="FFFFFF"/>
        <w:spacing w:after="0" w:line="273" w:lineRule="atLeast"/>
        <w:jc w:val="center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i/>
          <w:iCs/>
          <w:noProof/>
          <w:color w:val="4D469C"/>
          <w:sz w:val="20"/>
          <w:szCs w:val="20"/>
          <w:lang w:eastAsia="ru-RU"/>
        </w:rPr>
        <w:drawing>
          <wp:inline distT="0" distB="0" distL="0" distR="0" wp14:anchorId="07D92ACF" wp14:editId="314C08B0">
            <wp:extent cx="3048000" cy="2286000"/>
            <wp:effectExtent l="0" t="0" r="0" b="0"/>
            <wp:docPr id="1" name="Рисунок 1" descr="http://4.bp.blogspot.com/-E3VnxH1HI1E/U1YLM9cpRJI/AAAAAAAADJE/mugnQSLknf0/s1600/SL38042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E3VnxH1HI1E/U1YLM9cpRJI/AAAAAAAADJE/mugnQSLknf0/s1600/SL38042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813AD2" w14:textId="77777777" w:rsidR="00792F31" w:rsidRPr="00792F31" w:rsidRDefault="00792F31" w:rsidP="00792F31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i/>
          <w:iCs/>
          <w:color w:val="555555"/>
          <w:sz w:val="20"/>
          <w:szCs w:val="20"/>
          <w:shd w:val="clear" w:color="auto" w:fill="FFFFFF"/>
          <w:lang w:eastAsia="ru-RU"/>
        </w:rPr>
        <w:t>   </w:t>
      </w:r>
      <w:proofErr w:type="gramStart"/>
      <w:r w:rsidRPr="00792F31">
        <w:rPr>
          <w:rFonts w:ascii="Georgia" w:eastAsia="Times New Roman" w:hAnsi="Georgia" w:cs="Times New Roman"/>
          <w:i/>
          <w:iCs/>
          <w:color w:val="555555"/>
          <w:sz w:val="20"/>
          <w:szCs w:val="20"/>
          <w:shd w:val="clear" w:color="auto" w:fill="FFFFFF"/>
          <w:lang w:eastAsia="ru-RU"/>
        </w:rPr>
        <w:t>Введение  ФГОС</w:t>
      </w:r>
      <w:proofErr w:type="gramEnd"/>
      <w:r w:rsidRPr="00792F31">
        <w:rPr>
          <w:rFonts w:ascii="Georgia" w:eastAsia="Times New Roman" w:hAnsi="Georgia" w:cs="Times New Roman"/>
          <w:i/>
          <w:iCs/>
          <w:color w:val="555555"/>
          <w:sz w:val="20"/>
          <w:szCs w:val="20"/>
          <w:shd w:val="clear" w:color="auto" w:fill="FFFFFF"/>
          <w:lang w:eastAsia="ru-RU"/>
        </w:rPr>
        <w:t xml:space="preserve"> дошкольного образования-ключевой аспект в работе каждого педагога.     Как руководитель я понимаю, необходимо найти безболезненный путь изучения и введения новых стандартов, ведь все мы совсем недавно изучили, "полюбили" и внедрили ФГТ.  В предыдущих постах я знакомила Вас, дорогие </w:t>
      </w:r>
      <w:proofErr w:type="gramStart"/>
      <w:r w:rsidRPr="00792F31">
        <w:rPr>
          <w:rFonts w:ascii="Georgia" w:eastAsia="Times New Roman" w:hAnsi="Georgia" w:cs="Times New Roman"/>
          <w:i/>
          <w:iCs/>
          <w:color w:val="555555"/>
          <w:sz w:val="20"/>
          <w:szCs w:val="20"/>
          <w:shd w:val="clear" w:color="auto" w:fill="FFFFFF"/>
          <w:lang w:eastAsia="ru-RU"/>
        </w:rPr>
        <w:t>читатели,  с</w:t>
      </w:r>
      <w:proofErr w:type="gramEnd"/>
      <w:r w:rsidRPr="00792F31">
        <w:rPr>
          <w:rFonts w:ascii="Georgia" w:eastAsia="Times New Roman" w:hAnsi="Georgia" w:cs="Times New Roman"/>
          <w:i/>
          <w:iCs/>
          <w:color w:val="555555"/>
          <w:sz w:val="20"/>
          <w:szCs w:val="20"/>
          <w:shd w:val="clear" w:color="auto" w:fill="FFFFFF"/>
          <w:lang w:eastAsia="ru-RU"/>
        </w:rPr>
        <w:t xml:space="preserve"> сайтом "ФГОС  ДО-начало пути", созданный  в рамках проекта на </w:t>
      </w:r>
      <w:proofErr w:type="spellStart"/>
      <w:r w:rsidRPr="00792F31">
        <w:rPr>
          <w:rFonts w:ascii="Georgia" w:eastAsia="Times New Roman" w:hAnsi="Georgia" w:cs="Times New Roman"/>
          <w:i/>
          <w:iCs/>
          <w:color w:val="555555"/>
          <w:sz w:val="20"/>
          <w:szCs w:val="20"/>
          <w:shd w:val="clear" w:color="auto" w:fill="FFFFFF"/>
          <w:lang w:eastAsia="ru-RU"/>
        </w:rPr>
        <w:t>WikiВладимир</w:t>
      </w:r>
      <w:proofErr w:type="spellEnd"/>
      <w:r w:rsidRPr="00792F31">
        <w:rPr>
          <w:rFonts w:ascii="Georgia" w:eastAsia="Times New Roman" w:hAnsi="Georgia" w:cs="Times New Roman"/>
          <w:i/>
          <w:iCs/>
          <w:color w:val="555555"/>
          <w:sz w:val="20"/>
          <w:szCs w:val="20"/>
          <w:shd w:val="clear" w:color="auto" w:fill="FFFFFF"/>
          <w:lang w:eastAsia="ru-RU"/>
        </w:rPr>
        <w:t xml:space="preserve"> для самостоятельного изучения стандартов. Общее представление, конечно же, сформировано у всех педагогов. Предлагаю разобраться   в основных понятиях. Что же такое понятия? Отыскала на мой взгляд прекрасное определение! </w:t>
      </w:r>
      <w:hyperlink r:id="rId6" w:tgtFrame="_blank" w:history="1">
        <w:r w:rsidRPr="00792F31">
          <w:rPr>
            <w:rFonts w:ascii="Georgia" w:eastAsia="Times New Roman" w:hAnsi="Georgia" w:cs="Times New Roman"/>
            <w:b/>
            <w:bCs/>
            <w:i/>
            <w:iCs/>
            <w:color w:val="4D469C"/>
            <w:sz w:val="20"/>
            <w:szCs w:val="20"/>
            <w:shd w:val="clear" w:color="auto" w:fill="FFFFFF"/>
            <w:lang w:eastAsia="ru-RU"/>
          </w:rPr>
          <w:t>Понятия</w:t>
        </w:r>
      </w:hyperlink>
      <w:r w:rsidRPr="00792F31">
        <w:rPr>
          <w:rFonts w:ascii="Georgia" w:eastAsia="Times New Roman" w:hAnsi="Georgia" w:cs="Times New Roman"/>
          <w:i/>
          <w:iCs/>
          <w:color w:val="555555"/>
          <w:sz w:val="20"/>
          <w:szCs w:val="20"/>
          <w:shd w:val="clear" w:color="auto" w:fill="FFFFFF"/>
          <w:lang w:eastAsia="ru-RU"/>
        </w:rPr>
        <w:t> - это не только основные средства понимания того, что говорят и делают другие люди, не только способ договориться и делать общее дело, но и способ преобразования ситуации, возможность увидеть перспективу и реализовать ее в действии. Главное не в том, чтобы что-то усвоить, а в том, чтобы возникли новые вопросы к себе и сомнения. </w:t>
      </w:r>
    </w:p>
    <w:p w14:paraId="56BA907C" w14:textId="77777777" w:rsidR="00792F31" w:rsidRPr="00792F31" w:rsidRDefault="00792F31" w:rsidP="00792F31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Arial" w:eastAsia="Times New Roman" w:hAnsi="Arial" w:cs="Arial"/>
          <w:b/>
          <w:bCs/>
          <w:i/>
          <w:iCs/>
          <w:color w:val="555555"/>
          <w:sz w:val="20"/>
          <w:szCs w:val="20"/>
          <w:shd w:val="clear" w:color="auto" w:fill="FFFFFF"/>
          <w:lang w:eastAsia="ru-RU"/>
        </w:rPr>
        <w:t>Итак, рассмотрим содержание понятия: с</w:t>
      </w:r>
      <w:r w:rsidRPr="00792F31">
        <w:rPr>
          <w:rFonts w:ascii="Arial" w:eastAsia="Times New Roman" w:hAnsi="Arial" w:cs="Arial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оциальная ситуация развития.</w:t>
      </w:r>
    </w:p>
    <w:p w14:paraId="4E45CB2C" w14:textId="77777777" w:rsidR="00792F31" w:rsidRPr="00792F31" w:rsidRDefault="00792F31" w:rsidP="00792F31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Сложившаяся система взаимоотношений ребенка с окружающим социальным миром, представленным, в первую очередь, взрослыми и другими детьми. </w:t>
      </w:r>
      <w:proofErr w:type="gramStart"/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( ФГОС</w:t>
      </w:r>
      <w:proofErr w:type="gramEnd"/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 ДО)</w:t>
      </w:r>
    </w:p>
    <w:p w14:paraId="669046ED" w14:textId="77777777" w:rsidR="00792F31" w:rsidRPr="00792F31" w:rsidRDefault="00792F31" w:rsidP="00792F31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Специфическая для каждого возрастного периода система отношений личности в социальной действительности, отраженная в ее переживаниях и реализуемая ею в совместной деятельности с другими людьми. (</w:t>
      </w:r>
      <w:proofErr w:type="gramStart"/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Педагогический  словарь</w:t>
      </w:r>
      <w:proofErr w:type="gramEnd"/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. </w:t>
      </w:r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Авторы: </w:t>
      </w:r>
      <w:proofErr w:type="spellStart"/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Коджаспирова</w:t>
      </w:r>
      <w:proofErr w:type="spellEnd"/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 Г. М., </w:t>
      </w:r>
      <w:proofErr w:type="spellStart"/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Коджаспиров</w:t>
      </w:r>
      <w:proofErr w:type="spellEnd"/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 А. Ю.)</w:t>
      </w:r>
    </w:p>
    <w:p w14:paraId="47FDDA2C" w14:textId="77777777" w:rsidR="00792F31" w:rsidRPr="00792F31" w:rsidRDefault="00792F31" w:rsidP="00792F31">
      <w:pPr>
        <w:shd w:val="clear" w:color="auto" w:fill="FFFFFF"/>
        <w:spacing w:after="24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bookmarkStart w:id="1" w:name="more"/>
      <w:bookmarkEnd w:id="1"/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</w:p>
    <w:p w14:paraId="70A7AF49" w14:textId="77777777" w:rsidR="00792F31" w:rsidRPr="00792F31" w:rsidRDefault="00792F31" w:rsidP="00792F31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hyperlink r:id="rId7" w:tgtFrame="_blank" w:history="1">
        <w:r w:rsidRPr="00792F31">
          <w:rPr>
            <w:rFonts w:ascii="Georgia" w:eastAsia="Times New Roman" w:hAnsi="Georgia" w:cs="Times New Roman"/>
            <w:b/>
            <w:bCs/>
            <w:i/>
            <w:iCs/>
            <w:color w:val="4D469C"/>
            <w:sz w:val="20"/>
            <w:szCs w:val="20"/>
            <w:lang w:eastAsia="ru-RU"/>
          </w:rPr>
          <w:t>Социальная ситуация развития</w:t>
        </w:r>
      </w:hyperlink>
      <w:r w:rsidRPr="00792F31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  <w:t> (ССР)</w:t>
      </w:r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– это сущностная характеристика возрастного периода развития, введенная Л.С. Выготским. Социальная ситуация развития как единственное и неповторимое, специфическое для данного возраста отношение между ребенком и средой, определяет:</w:t>
      </w:r>
    </w:p>
    <w:p w14:paraId="6BFC7389" w14:textId="77777777" w:rsidR="00792F31" w:rsidRPr="00792F31" w:rsidRDefault="00792F31" w:rsidP="00792F31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1) объективное место ребенка в системе социальных отношений и </w:t>
      </w:r>
      <w:proofErr w:type="gramStart"/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соответствующие ожидания</w:t>
      </w:r>
      <w:proofErr w:type="gramEnd"/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 и требования, предъявляемые ему обществом;</w:t>
      </w:r>
    </w:p>
    <w:p w14:paraId="4EE93DE3" w14:textId="77777777" w:rsidR="00792F31" w:rsidRPr="00792F31" w:rsidRDefault="00792F31" w:rsidP="00792F31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2) особенности понимания ребенком занимаемой им социальной позиции и своих взаимоотношений с окружающими людьми; отношение ребенка к своей позиции в терминах принятия – непринятия.</w:t>
      </w:r>
    </w:p>
    <w:p w14:paraId="64F815B0" w14:textId="77777777" w:rsidR="00792F31" w:rsidRPr="00792F31" w:rsidRDefault="00792F31" w:rsidP="00792F31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1C64F42E" w14:textId="77777777" w:rsidR="00792F31" w:rsidRPr="00792F31" w:rsidRDefault="00792F31" w:rsidP="00792F31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Анализ </w:t>
      </w:r>
      <w:r w:rsidRPr="00792F31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  <w:t>ССР</w:t>
      </w:r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 позволяет выделить «ближайшие» и «далекие» отношения ребенка к обществу </w:t>
      </w:r>
    </w:p>
    <w:p w14:paraId="67F84A1F" w14:textId="77777777" w:rsidR="00792F31" w:rsidRPr="00792F31" w:rsidRDefault="00792F31" w:rsidP="00792F31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lastRenderedPageBreak/>
        <w:t>(</w:t>
      </w:r>
      <w:proofErr w:type="gramStart"/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Л .</w:t>
      </w:r>
      <w:proofErr w:type="gramEnd"/>
      <w:r w:rsidRPr="00792F31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С. Выготский), т.е. два плана отношений: отношения «ребенок — общественный взрослый», как представитель социальных требований, норм и общественных смыслов деятельности; отношения «ребенок — близкий взрослый и сверстник», реализующий индивидуально личностные отношения. </w:t>
      </w:r>
    </w:p>
    <w:p w14:paraId="3B40770E" w14:textId="77777777" w:rsidR="00792F31" w:rsidRPr="00792F31" w:rsidRDefault="00792F31" w:rsidP="00792F31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</w:p>
    <w:p w14:paraId="33242E3A" w14:textId="77777777" w:rsidR="00792F31" w:rsidRPr="00792F31" w:rsidRDefault="00792F31" w:rsidP="00792F31">
      <w:pPr>
        <w:shd w:val="clear" w:color="auto" w:fill="FFFFFF"/>
        <w:spacing w:after="0" w:line="273" w:lineRule="atLeast"/>
        <w:jc w:val="center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b/>
          <w:bCs/>
          <w:i/>
          <w:iCs/>
          <w:color w:val="444444"/>
          <w:sz w:val="36"/>
          <w:szCs w:val="36"/>
          <w:lang w:eastAsia="ru-RU"/>
        </w:rPr>
        <w:t>Структура социальной ситуации</w:t>
      </w:r>
      <w:r w:rsidRPr="00792F31">
        <w:rPr>
          <w:rFonts w:ascii="Georgia" w:eastAsia="Times New Roman" w:hAnsi="Georgia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  <w:r w:rsidRPr="00792F31">
        <w:rPr>
          <w:rFonts w:ascii="Georgia" w:eastAsia="Times New Roman" w:hAnsi="Georgia" w:cs="Times New Roman"/>
          <w:b/>
          <w:bCs/>
          <w:i/>
          <w:iCs/>
          <w:color w:val="444444"/>
          <w:sz w:val="36"/>
          <w:szCs w:val="36"/>
          <w:lang w:eastAsia="ru-RU"/>
        </w:rPr>
        <w:t>развития</w:t>
      </w:r>
    </w:p>
    <w:p w14:paraId="0E0E2E41" w14:textId="77777777" w:rsidR="00792F31" w:rsidRPr="00792F31" w:rsidRDefault="00792F31" w:rsidP="00792F31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b/>
          <w:bCs/>
          <w:i/>
          <w:iCs/>
          <w:color w:val="444444"/>
          <w:sz w:val="28"/>
          <w:szCs w:val="28"/>
          <w:lang w:eastAsia="ru-RU"/>
        </w:rPr>
        <w:t> </w:t>
      </w:r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может иметь форму дидактической игры, которая включает следующие компоненты:</w:t>
      </w:r>
    </w:p>
    <w:p w14:paraId="51113C85" w14:textId="77777777" w:rsidR="00792F31" w:rsidRPr="00792F31" w:rsidRDefault="00792F31" w:rsidP="00792F31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1. Введение в игровую ситуацию</w:t>
      </w:r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. Детям предлагается ситуация, мотивирующая их к дидактической игре.</w:t>
      </w:r>
    </w:p>
    <w:p w14:paraId="1D4B8A0B" w14:textId="77777777" w:rsidR="00792F31" w:rsidRPr="00792F31" w:rsidRDefault="00792F31" w:rsidP="00792F31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2. Актуализация и возникновение трудностей</w:t>
      </w:r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 в игровой ситуации. Актуализируется опыт, воспитатель организует предметную деятельность детей.</w:t>
      </w:r>
    </w:p>
    <w:p w14:paraId="75FB85A9" w14:textId="77777777" w:rsidR="00792F31" w:rsidRPr="00792F31" w:rsidRDefault="00792F31" w:rsidP="00792F31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3. «Открытие» ребёнком (детьми) новых способов действий</w:t>
      </w:r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. Воспитатель использует проблемные методы (подводящий диалог, побуждающий диалог), организует построение нового знания, которое фиксируется детьми в речи и знаках.</w:t>
      </w:r>
    </w:p>
    <w:p w14:paraId="4D43910A" w14:textId="77777777" w:rsidR="00792F31" w:rsidRPr="00792F31" w:rsidRDefault="00792F31" w:rsidP="00792F31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4. Включение нового материала</w:t>
      </w:r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. Воспитатель предлагает игры, в которых новый материал используется совместно с освоенным ранее. (Для развития мотивации детей к учебной деятельности в начальной школе можно поиграть «в школу».)</w:t>
      </w:r>
    </w:p>
    <w:p w14:paraId="34201529" w14:textId="77777777" w:rsidR="00792F31" w:rsidRPr="00792F31" w:rsidRDefault="00792F31" w:rsidP="00792F31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5. Осмысление содержания игровой ситуации (рефлексия).</w:t>
      </w:r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 Воспитатели совместно с детьми фиксируют новый материал и задают вопросы такого типа: «Чем Вы сегодня занимались? Что узнали нового?»</w:t>
      </w:r>
    </w:p>
    <w:p w14:paraId="4DD88848" w14:textId="77777777" w:rsidR="00792F31" w:rsidRPr="00792F31" w:rsidRDefault="00792F31" w:rsidP="00792F31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Продолжительность каждой части зависит от возрастной группы детей (младшая, средняя, старшая, подготовительная).</w:t>
      </w:r>
    </w:p>
    <w:p w14:paraId="06F10974" w14:textId="77777777" w:rsidR="00792F31" w:rsidRPr="00792F31" w:rsidRDefault="00792F31" w:rsidP="00792F31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792F31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Воспитатель изучает интересы и склонности детей, даёт советы, поощряет общение друг с другом, создаёт условия для саморазвития. И в то же время воспитатель включается в социальную ситуацию, стремясь обогатить её содержанием.</w:t>
      </w:r>
    </w:p>
    <w:p w14:paraId="68044BB4" w14:textId="77777777" w:rsidR="00A04F3E" w:rsidRDefault="00A04F3E"/>
    <w:sectPr w:rsidR="00A0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F31"/>
    <w:rsid w:val="00792F31"/>
    <w:rsid w:val="00A0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00B4"/>
  <w15:chartTrackingRefBased/>
  <w15:docId w15:val="{3E7AAB67-D2FC-4C38-8F5F-29AD1FF0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92F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92F3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792F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92F31"/>
  </w:style>
  <w:style w:type="character" w:styleId="a4">
    <w:name w:val="Strong"/>
    <w:basedOn w:val="a0"/>
    <w:uiPriority w:val="22"/>
    <w:qFormat/>
    <w:rsid w:val="00792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vocabulary.ru/dictionary/892/word/socialnaja-situacija-razvitij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nobr.ru/materials/14/36129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E3VnxH1HI1E/U1YLM9cpRJI/AAAAAAAADJE/mugnQSLknf0/s1600/SL38042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Конев</dc:creator>
  <cp:keywords/>
  <dc:description/>
  <cp:lastModifiedBy>Андрей Конев</cp:lastModifiedBy>
  <cp:revision>1</cp:revision>
  <dcterms:created xsi:type="dcterms:W3CDTF">2014-12-07T18:48:00Z</dcterms:created>
  <dcterms:modified xsi:type="dcterms:W3CDTF">2014-12-07T18:49:00Z</dcterms:modified>
</cp:coreProperties>
</file>